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FB" w:rsidRDefault="00EC0283">
      <w:r>
        <w:t>CLÁUSULA TERCEIRA – PISO</w:t>
      </w:r>
      <w:proofErr w:type="gramStart"/>
      <w:r>
        <w:t xml:space="preserve">  </w:t>
      </w:r>
      <w:proofErr w:type="gramEnd"/>
      <w:r>
        <w:t>SALARIAL MÍNIMO DE INGRESSO</w:t>
      </w:r>
    </w:p>
    <w:p w:rsidR="00EC0283" w:rsidRDefault="00EC0283">
      <w:r>
        <w:t xml:space="preserve">Ficam assegurados </w:t>
      </w:r>
      <w:proofErr w:type="spellStart"/>
      <w:r>
        <w:t>aso</w:t>
      </w:r>
      <w:proofErr w:type="spellEnd"/>
      <w:r>
        <w:t xml:space="preserve"> integrantes</w:t>
      </w:r>
      <w:proofErr w:type="gramStart"/>
      <w:r>
        <w:t xml:space="preserve">  </w:t>
      </w:r>
      <w:proofErr w:type="gramEnd"/>
      <w:r>
        <w:t>da categoria os seguintes pisos salariais mínimos de ingresso:</w:t>
      </w:r>
    </w:p>
    <w:p w:rsidR="00EC0283" w:rsidRDefault="00EC0283" w:rsidP="00EC0283">
      <w:pPr>
        <w:pStyle w:val="PargrafodaLista"/>
        <w:numPr>
          <w:ilvl w:val="0"/>
          <w:numId w:val="1"/>
        </w:numPr>
        <w:jc w:val="both"/>
      </w:pPr>
      <w:r>
        <w:t>De R$ 1.213,00 (</w:t>
      </w:r>
      <w:proofErr w:type="gramStart"/>
      <w:r>
        <w:t>hum</w:t>
      </w:r>
      <w:proofErr w:type="gramEnd"/>
      <w:r>
        <w:t xml:space="preserve"> mil duzentos e treze reais) para contratação em primeiro emprego e válido por 180 dias. Após 180 dias fica assegurado o piso de R$1.336,00(</w:t>
      </w:r>
      <w:proofErr w:type="gramStart"/>
      <w:r>
        <w:t>hum</w:t>
      </w:r>
      <w:proofErr w:type="gramEnd"/>
      <w:r>
        <w:t xml:space="preserve"> mil, trezentos e trinta e seis reais) A justificativa deste piso diferenciado e prazo tem a finalidade de estimular a geração de empregos.</w:t>
      </w:r>
    </w:p>
    <w:p w:rsidR="00EC0283" w:rsidRDefault="00EC0283" w:rsidP="00EC0283">
      <w:pPr>
        <w:pStyle w:val="PargrafodaLista"/>
        <w:numPr>
          <w:ilvl w:val="0"/>
          <w:numId w:val="1"/>
        </w:numPr>
        <w:jc w:val="both"/>
      </w:pPr>
      <w:r>
        <w:t>De R$ 1.336,00 (</w:t>
      </w:r>
      <w:proofErr w:type="gramStart"/>
      <w:r>
        <w:t>hum</w:t>
      </w:r>
      <w:proofErr w:type="gramEnd"/>
      <w:r>
        <w:t xml:space="preserve"> mil, trezentos e trinta e seis reais) às demais contratações.</w:t>
      </w:r>
    </w:p>
    <w:p w:rsidR="00EC0283" w:rsidRDefault="00EC0283" w:rsidP="00EC0283">
      <w:pPr>
        <w:pStyle w:val="PargrafodaLista"/>
        <w:numPr>
          <w:ilvl w:val="0"/>
          <w:numId w:val="1"/>
        </w:numPr>
        <w:jc w:val="both"/>
      </w:pPr>
      <w:r>
        <w:t>As diferenças salariais decorrentes destes reajustes, incidentes nos salários pagos de 01/05/2018 a 30/11/2018, poderão ser pagas até o 5º dia útil de dezembro/2018.</w:t>
      </w:r>
    </w:p>
    <w:p w:rsidR="00EC0283" w:rsidRDefault="00EC0283" w:rsidP="004B4E51">
      <w:pPr>
        <w:pStyle w:val="PargrafodaLista"/>
        <w:numPr>
          <w:ilvl w:val="0"/>
          <w:numId w:val="1"/>
        </w:numPr>
        <w:jc w:val="both"/>
      </w:pPr>
      <w:r>
        <w:t>O pagamento das diferenças salariais aos empregados, cujo contrato de trabalho já se encontra rescindido, deverá ser realizado em única parcela até o 5º dia útil de dezembro/2018.</w:t>
      </w:r>
    </w:p>
    <w:p w:rsidR="00EC0283" w:rsidRDefault="00EC0283" w:rsidP="00EC0283">
      <w:pPr>
        <w:ind w:left="360"/>
        <w:jc w:val="center"/>
        <w:rPr>
          <w:b/>
        </w:rPr>
      </w:pPr>
      <w:r w:rsidRPr="00EC0283">
        <w:rPr>
          <w:b/>
        </w:rPr>
        <w:t>REAJUSTES/CORREÇÕES SALARIAIS.</w:t>
      </w:r>
    </w:p>
    <w:p w:rsidR="00EC0283" w:rsidRDefault="00EC0283" w:rsidP="00EC0283">
      <w:pPr>
        <w:ind w:left="360"/>
        <w:jc w:val="both"/>
        <w:rPr>
          <w:b/>
        </w:rPr>
      </w:pPr>
      <w:r>
        <w:rPr>
          <w:b/>
        </w:rPr>
        <w:t>CLÁUSULA QUARTA – REAJUSTE SALARIAL:</w:t>
      </w:r>
    </w:p>
    <w:p w:rsidR="00EC0283" w:rsidRDefault="00EC0283" w:rsidP="00EC0283">
      <w:pPr>
        <w:ind w:left="360"/>
        <w:jc w:val="both"/>
      </w:pPr>
      <w:r>
        <w:t>Todos os empregados integrantes da categoria abrangida por esta Convenção Coletiva de Trabalho que percebem salário superior ao piso salarial terão os salários fixo, ou a parte fixa dos salários mistos, reajustados a partir de 1º (primeiro) de maio de 2018, mediante a aplicação do percentual de 3.29% (três vírgula vinte e nove por cento) sobre os salários vigentes em 1º (primeiro) de maio de 2017.</w:t>
      </w:r>
    </w:p>
    <w:p w:rsidR="00EC0283" w:rsidRDefault="00603867" w:rsidP="00EC0283">
      <w:pPr>
        <w:ind w:left="360"/>
        <w:jc w:val="both"/>
      </w:pPr>
      <w:r>
        <w:t>04.1 – Aos empregados que percebam salário superior ao piso e que foram admitidos após 1º de maio de 2017, será garantido o reajuste estabelecido nesta cláusula, proporcional ao tempo de serviço nos seguintes termos:</w:t>
      </w:r>
    </w:p>
    <w:tbl>
      <w:tblPr>
        <w:tblStyle w:val="Tabelacomgrade"/>
        <w:tblW w:w="0" w:type="auto"/>
        <w:tblInd w:w="1839" w:type="dxa"/>
        <w:tblLook w:val="0000"/>
      </w:tblPr>
      <w:tblGrid>
        <w:gridCol w:w="1398"/>
        <w:gridCol w:w="1275"/>
        <w:gridCol w:w="1134"/>
      </w:tblGrid>
      <w:tr w:rsidR="00603867" w:rsidRPr="004B4E51" w:rsidTr="004B4E51">
        <w:trPr>
          <w:trHeight w:val="335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MÊS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ANO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TOTAL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MAIO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3,29%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JUNHO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2,57%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Julho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3,17%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Agosto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2,82%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Setembro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2,88%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Outubro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2,92%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Novembro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2,19%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Dezembro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2017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1,84%</w:t>
            </w:r>
          </w:p>
        </w:tc>
      </w:tr>
      <w:tr w:rsidR="00603867" w:rsidRPr="004B4E51" w:rsidTr="004B4E51">
        <w:trPr>
          <w:trHeight w:val="345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Janeiro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2018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1,34%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Fevereiro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2018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0,90%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Março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2018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0,55%</w:t>
            </w:r>
          </w:p>
        </w:tc>
      </w:tr>
      <w:tr w:rsidR="00603867" w:rsidRPr="004B4E51" w:rsidTr="004B4E51">
        <w:trPr>
          <w:trHeight w:val="376"/>
        </w:trPr>
        <w:tc>
          <w:tcPr>
            <w:tcW w:w="1398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Abril</w:t>
            </w:r>
          </w:p>
        </w:tc>
        <w:tc>
          <w:tcPr>
            <w:tcW w:w="1275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2018</w:t>
            </w:r>
          </w:p>
        </w:tc>
        <w:tc>
          <w:tcPr>
            <w:tcW w:w="1134" w:type="dxa"/>
          </w:tcPr>
          <w:p w:rsidR="00603867" w:rsidRPr="004B4E51" w:rsidRDefault="00603867" w:rsidP="004B4E51">
            <w:pPr>
              <w:rPr>
                <w:rStyle w:val="nfase"/>
                <w:b/>
              </w:rPr>
            </w:pPr>
            <w:r w:rsidRPr="004B4E51">
              <w:rPr>
                <w:rStyle w:val="nfase"/>
                <w:b/>
              </w:rPr>
              <w:t>0,41%</w:t>
            </w:r>
          </w:p>
        </w:tc>
      </w:tr>
    </w:tbl>
    <w:p w:rsidR="00603867" w:rsidRDefault="004B4E51" w:rsidP="004B4E51">
      <w:pPr>
        <w:ind w:left="360"/>
        <w:rPr>
          <w:rStyle w:val="nfase"/>
        </w:rPr>
      </w:pPr>
      <w:r>
        <w:rPr>
          <w:rStyle w:val="nfase"/>
        </w:rPr>
        <w:t>CLÁUSULA SEXTA – COMISSIONISTA:</w:t>
      </w:r>
    </w:p>
    <w:p w:rsidR="004B4E51" w:rsidRPr="004B4E51" w:rsidRDefault="004B4E51" w:rsidP="004B4E51">
      <w:pPr>
        <w:ind w:left="360"/>
        <w:rPr>
          <w:rStyle w:val="nfase"/>
          <w:sz w:val="20"/>
          <w:szCs w:val="20"/>
        </w:rPr>
      </w:pPr>
      <w:r w:rsidRPr="004B4E51">
        <w:rPr>
          <w:rStyle w:val="nfase"/>
          <w:sz w:val="20"/>
          <w:szCs w:val="20"/>
        </w:rPr>
        <w:t xml:space="preserve">Os empregados que percebam </w:t>
      </w:r>
      <w:proofErr w:type="gramStart"/>
      <w:r w:rsidRPr="004B4E51">
        <w:rPr>
          <w:rStyle w:val="nfase"/>
          <w:sz w:val="20"/>
          <w:szCs w:val="20"/>
        </w:rPr>
        <w:t>sob forma</w:t>
      </w:r>
      <w:proofErr w:type="gramEnd"/>
      <w:r w:rsidRPr="004B4E51">
        <w:rPr>
          <w:rStyle w:val="nfase"/>
          <w:sz w:val="20"/>
          <w:szCs w:val="20"/>
        </w:rPr>
        <w:t xml:space="preserve"> de comissões, terão como garantia de remuneração mínima, o valor de R$ 1.368,00 (hum mil, trezentos e sessenta e oito reais), devidos a partir de 01/05/2018. Os empregados </w:t>
      </w:r>
      <w:proofErr w:type="spellStart"/>
      <w:r w:rsidRPr="004B4E51">
        <w:rPr>
          <w:rStyle w:val="nfase"/>
          <w:sz w:val="20"/>
          <w:szCs w:val="20"/>
        </w:rPr>
        <w:t>comissionistas</w:t>
      </w:r>
      <w:proofErr w:type="spellEnd"/>
      <w:r w:rsidRPr="004B4E51">
        <w:rPr>
          <w:rStyle w:val="nfase"/>
          <w:sz w:val="20"/>
          <w:szCs w:val="20"/>
        </w:rPr>
        <w:t xml:space="preserve"> cujo valor das comissões ultrapasse o valor do piso salarial de R$1.368,00 ficam excluídos desta garantia.</w:t>
      </w:r>
    </w:p>
    <w:sectPr w:rsidR="004B4E51" w:rsidRPr="004B4E51" w:rsidSect="004B4E51"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8F0"/>
    <w:multiLevelType w:val="hybridMultilevel"/>
    <w:tmpl w:val="A8925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283"/>
    <w:rsid w:val="004B4E51"/>
    <w:rsid w:val="00603867"/>
    <w:rsid w:val="009329FB"/>
    <w:rsid w:val="00BA7E05"/>
    <w:rsid w:val="00E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28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03867"/>
    <w:rPr>
      <w:i/>
      <w:iCs/>
    </w:rPr>
  </w:style>
  <w:style w:type="table" w:styleId="Tabelacomgrade">
    <w:name w:val="Table Grid"/>
    <w:basedOn w:val="Tabelanormal"/>
    <w:uiPriority w:val="59"/>
    <w:rsid w:val="004B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olivino</dc:creator>
  <cp:lastModifiedBy>olivino</cp:lastModifiedBy>
  <cp:revision>2</cp:revision>
  <cp:lastPrinted>2018-11-14T18:54:00Z</cp:lastPrinted>
  <dcterms:created xsi:type="dcterms:W3CDTF">2018-11-14T18:22:00Z</dcterms:created>
  <dcterms:modified xsi:type="dcterms:W3CDTF">2018-11-14T18:55:00Z</dcterms:modified>
</cp:coreProperties>
</file>